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F9A5AE" w14:textId="77777777" w:rsidR="00083C48" w:rsidRPr="00E916B2" w:rsidRDefault="00083C48">
      <w:pPr>
        <w:pStyle w:val="Body"/>
        <w:rPr>
          <w:b/>
          <w:lang w:val="en-GB"/>
        </w:rPr>
      </w:pPr>
      <w:r w:rsidRPr="00E916B2">
        <w:rPr>
          <w:b/>
          <w:noProof/>
          <w:lang w:val="en-GB" w:eastAsia="en-GB"/>
        </w:rPr>
        <w:drawing>
          <wp:inline distT="0" distB="0" distL="0" distR="0" wp14:anchorId="6AF0BB1A" wp14:editId="3046C00B">
            <wp:extent cx="1925619" cy="871448"/>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944634" cy="880053"/>
                    </a:xfrm>
                    <a:prstGeom prst="rect">
                      <a:avLst/>
                    </a:prstGeom>
                  </pic:spPr>
                </pic:pic>
              </a:graphicData>
            </a:graphic>
          </wp:inline>
        </w:drawing>
      </w:r>
    </w:p>
    <w:p w14:paraId="6D55F474" w14:textId="77777777" w:rsidR="004F21E3" w:rsidRDefault="004F21E3">
      <w:pPr>
        <w:pStyle w:val="Body"/>
        <w:rPr>
          <w:rFonts w:ascii="Open Sans" w:hAnsi="Open Sans" w:cs="Open Sans"/>
          <w:lang w:val="en-GB"/>
        </w:rPr>
      </w:pPr>
      <w:r w:rsidRPr="00E916B2">
        <w:rPr>
          <w:rFonts w:ascii="Open Sans" w:hAnsi="Open Sans" w:cs="Open Sans"/>
          <w:lang w:val="en-GB"/>
        </w:rPr>
        <w:t xml:space="preserve">Uttlesford </w:t>
      </w:r>
      <w:r w:rsidR="00F064B0">
        <w:rPr>
          <w:rFonts w:ascii="Open Sans" w:hAnsi="Open Sans" w:cs="Open Sans"/>
          <w:lang w:val="en-GB"/>
        </w:rPr>
        <w:t xml:space="preserve">Council </w:t>
      </w:r>
      <w:r w:rsidRPr="00E916B2">
        <w:rPr>
          <w:rFonts w:ascii="Open Sans" w:hAnsi="Open Sans" w:cs="Open Sans"/>
          <w:lang w:val="en-GB"/>
        </w:rPr>
        <w:t xml:space="preserve">Liberal </w:t>
      </w:r>
      <w:r w:rsidR="00367362" w:rsidRPr="00E916B2">
        <w:rPr>
          <w:rFonts w:ascii="Open Sans" w:hAnsi="Open Sans" w:cs="Open Sans"/>
          <w:lang w:val="en-GB"/>
        </w:rPr>
        <w:t>Democrats</w:t>
      </w:r>
    </w:p>
    <w:p w14:paraId="370E40B1" w14:textId="77777777" w:rsidR="00117698" w:rsidRPr="00E916B2" w:rsidRDefault="00117698">
      <w:pPr>
        <w:pStyle w:val="Body"/>
        <w:rPr>
          <w:rFonts w:ascii="Open Sans" w:hAnsi="Open Sans" w:cs="Open Sans"/>
          <w:lang w:val="en-GB"/>
        </w:rPr>
      </w:pPr>
    </w:p>
    <w:p w14:paraId="158FF21D" w14:textId="317CCF40" w:rsidR="00463EDC" w:rsidRDefault="00117698" w:rsidP="0038567E">
      <w:pPr>
        <w:pStyle w:val="Body"/>
        <w:rPr>
          <w:rFonts w:ascii="Open Sans" w:hAnsi="Open Sans" w:cs="Open Sans"/>
          <w:bCs/>
          <w:color w:val="auto"/>
          <w:lang w:val="en-GB"/>
        </w:rPr>
      </w:pPr>
      <w:r>
        <w:rPr>
          <w:rFonts w:ascii="Open Sans" w:hAnsi="Open Sans" w:cs="Open Sans"/>
          <w:bCs/>
          <w:color w:val="auto"/>
          <w:lang w:val="en-GB"/>
        </w:rPr>
        <w:t>30/07/2023</w:t>
      </w:r>
    </w:p>
    <w:p w14:paraId="43E0E661" w14:textId="77777777" w:rsidR="00117698" w:rsidRPr="00117698" w:rsidRDefault="00117698" w:rsidP="00117698">
      <w:pPr>
        <w:spacing w:before="100" w:beforeAutospacing="1"/>
        <w:rPr>
          <w:rFonts w:ascii="Open Sans" w:hAnsi="Open Sans" w:cs="Open Sans"/>
        </w:rPr>
      </w:pPr>
      <w:r w:rsidRPr="00117698">
        <w:rPr>
          <w:rFonts w:ascii="Open Sans" w:hAnsi="Open Sans" w:cs="Open Sans"/>
        </w:rPr>
        <w:t>Dear Sirs,</w:t>
      </w:r>
    </w:p>
    <w:p w14:paraId="25F2FB32" w14:textId="77777777" w:rsidR="00117698" w:rsidRPr="00117698" w:rsidRDefault="00117698" w:rsidP="00117698">
      <w:pPr>
        <w:spacing w:before="100" w:beforeAutospacing="1" w:line="276" w:lineRule="auto"/>
        <w:rPr>
          <w:rFonts w:ascii="Open Sans" w:hAnsi="Open Sans" w:cs="Open Sans"/>
          <w:b/>
          <w:bCs/>
        </w:rPr>
      </w:pPr>
      <w:r w:rsidRPr="00117698">
        <w:rPr>
          <w:rFonts w:ascii="Open Sans" w:hAnsi="Open Sans" w:cs="Open Sans"/>
          <w:b/>
          <w:bCs/>
        </w:rPr>
        <w:t>Essex County Council Draft Proposals for Division boundary changes</w:t>
      </w:r>
    </w:p>
    <w:p w14:paraId="759B6C7A" w14:textId="77777777" w:rsidR="00117698" w:rsidRPr="00117698" w:rsidRDefault="00117698" w:rsidP="00117698">
      <w:pPr>
        <w:spacing w:before="100" w:beforeAutospacing="1" w:line="276" w:lineRule="auto"/>
        <w:rPr>
          <w:rFonts w:ascii="Open Sans" w:hAnsi="Open Sans" w:cs="Open Sans"/>
        </w:rPr>
      </w:pPr>
      <w:r w:rsidRPr="00117698">
        <w:rPr>
          <w:rFonts w:ascii="Open Sans" w:hAnsi="Open Sans" w:cs="Open Sans"/>
        </w:rPr>
        <w:t xml:space="preserve">I am writing on behalf of the Uttlesford Liberal Democrats who have studied the draft proposals produced by Essex County Council for boundary changes to the county council divisions in the Uttlesford District. </w:t>
      </w:r>
    </w:p>
    <w:p w14:paraId="669D70D0" w14:textId="77777777" w:rsidR="00117698" w:rsidRPr="00117698" w:rsidRDefault="00117698" w:rsidP="00117698">
      <w:pPr>
        <w:spacing w:before="100" w:beforeAutospacing="1" w:line="276" w:lineRule="auto"/>
        <w:rPr>
          <w:rFonts w:ascii="Open Sans" w:hAnsi="Open Sans" w:cs="Open Sans"/>
        </w:rPr>
      </w:pPr>
      <w:r w:rsidRPr="00117698">
        <w:rPr>
          <w:rFonts w:ascii="Open Sans" w:hAnsi="Open Sans" w:cs="Open Sans"/>
        </w:rPr>
        <w:t>We agree with the proposals for the Saffron Walden, Takeley and Great Dunmow divisions but have major reservations on grounds of community interest and effective local government in both the proposed Stansted and Thaxted Divisions.</w:t>
      </w:r>
    </w:p>
    <w:p w14:paraId="40FDDC5D" w14:textId="485CA07D" w:rsidR="00117698" w:rsidRPr="00117698" w:rsidRDefault="00117698" w:rsidP="00117698">
      <w:pPr>
        <w:spacing w:before="100" w:beforeAutospacing="1" w:line="276" w:lineRule="auto"/>
        <w:rPr>
          <w:rFonts w:ascii="Open Sans" w:hAnsi="Open Sans" w:cs="Open Sans"/>
        </w:rPr>
      </w:pPr>
      <w:r w:rsidRPr="00117698">
        <w:rPr>
          <w:rFonts w:ascii="Open Sans" w:hAnsi="Open Sans" w:cs="Open Sans"/>
        </w:rPr>
        <w:t>Firstly, in our opinion the proposal to transfer 7 polling districts</w:t>
      </w:r>
      <w:r w:rsidR="00444DBF">
        <w:rPr>
          <w:rFonts w:ascii="Open Sans" w:hAnsi="Open Sans" w:cs="Open Sans"/>
        </w:rPr>
        <w:t xml:space="preserve"> (ACA ACC AMA AMBx2 AMC and AMH)</w:t>
      </w:r>
      <w:r w:rsidRPr="00117698">
        <w:rPr>
          <w:rFonts w:ascii="Open Sans" w:hAnsi="Open Sans" w:cs="Open Sans"/>
        </w:rPr>
        <w:t xml:space="preserve"> in the north west of the district into the Stansted Division does not reflect in anyway how these wards access local services. These wards look Saffron Walden for their local services and have no or limited connection to the Stansted area. Secondly, to break the longstanding historic connections between Stansted Mountfitchet and the villages of Elsenham</w:t>
      </w:r>
      <w:r w:rsidR="00444DBF">
        <w:rPr>
          <w:rFonts w:ascii="Open Sans" w:hAnsi="Open Sans" w:cs="Open Sans"/>
        </w:rPr>
        <w:t>(AEA)</w:t>
      </w:r>
      <w:r w:rsidRPr="00117698">
        <w:rPr>
          <w:rFonts w:ascii="Open Sans" w:hAnsi="Open Sans" w:cs="Open Sans"/>
        </w:rPr>
        <w:t xml:space="preserve"> and Henham</w:t>
      </w:r>
      <w:r w:rsidR="00444DBF">
        <w:rPr>
          <w:rFonts w:ascii="Open Sans" w:hAnsi="Open Sans" w:cs="Open Sans"/>
        </w:rPr>
        <w:t xml:space="preserve">(AEB) </w:t>
      </w:r>
      <w:r w:rsidRPr="00117698">
        <w:rPr>
          <w:rFonts w:ascii="Open Sans" w:hAnsi="Open Sans" w:cs="Open Sans"/>
        </w:rPr>
        <w:t>does not reflect their mutual community interests.</w:t>
      </w:r>
    </w:p>
    <w:p w14:paraId="65FBBED7" w14:textId="75E1D76D" w:rsidR="00117698" w:rsidRPr="00117698" w:rsidRDefault="00117698" w:rsidP="00117698">
      <w:pPr>
        <w:spacing w:before="100" w:beforeAutospacing="1" w:line="276" w:lineRule="auto"/>
        <w:rPr>
          <w:rFonts w:ascii="Open Sans" w:eastAsiaTheme="minorHAnsi" w:hAnsi="Open Sans" w:cs="Open Sans"/>
        </w:rPr>
      </w:pPr>
      <w:r w:rsidRPr="00117698">
        <w:rPr>
          <w:rFonts w:ascii="Open Sans" w:hAnsi="Open Sans" w:cs="Open Sans"/>
        </w:rPr>
        <w:t> Uttlesford Liberal Democrats wish to propose an alternative solution that will rectify both these problems. </w:t>
      </w:r>
      <w:r w:rsidRPr="00117698">
        <w:rPr>
          <w:rFonts w:ascii="Open Sans" w:eastAsia="Times New Roman" w:hAnsi="Open Sans" w:cs="Open Sans"/>
          <w:b/>
          <w:bCs/>
        </w:rPr>
        <w:t xml:space="preserve">We recommend (1) </w:t>
      </w:r>
      <w:r w:rsidRPr="00117698">
        <w:rPr>
          <w:rFonts w:ascii="Open Sans" w:eastAsia="Times New Roman" w:hAnsi="Open Sans" w:cs="Open Sans"/>
        </w:rPr>
        <w:t>that the Thaxted division should wrap around Saffron Walden to the west as well as the east and south as it currently does. All these</w:t>
      </w:r>
      <w:r w:rsidR="00444DBF">
        <w:rPr>
          <w:rFonts w:ascii="Open Sans" w:eastAsia="Times New Roman" w:hAnsi="Open Sans" w:cs="Open Sans"/>
        </w:rPr>
        <w:t xml:space="preserve"> polling districts</w:t>
      </w:r>
      <w:r w:rsidRPr="00117698">
        <w:rPr>
          <w:rFonts w:ascii="Open Sans" w:eastAsia="Times New Roman" w:hAnsi="Open Sans" w:cs="Open Sans"/>
        </w:rPr>
        <w:t xml:space="preserve"> look to Saffron Walden for their public services especially health and secondary education. They are within the Saffron Walden catchment area for convenience and comparison shopping. It also makes no sense for Audley End Station (in Wendens Ambo</w:t>
      </w:r>
      <w:r w:rsidR="00444DBF">
        <w:rPr>
          <w:rFonts w:ascii="Open Sans" w:eastAsia="Times New Roman" w:hAnsi="Open Sans" w:cs="Open Sans"/>
        </w:rPr>
        <w:t xml:space="preserve"> polling district AMH</w:t>
      </w:r>
      <w:r w:rsidRPr="00117698">
        <w:rPr>
          <w:rFonts w:ascii="Open Sans" w:eastAsia="Times New Roman" w:hAnsi="Open Sans" w:cs="Open Sans"/>
        </w:rPr>
        <w:t xml:space="preserve">) which serves Saffron Walden to be located on the northern periphery of the Stansted Division as proposed in the draft and </w:t>
      </w:r>
      <w:r w:rsidRPr="00117698">
        <w:rPr>
          <w:rFonts w:ascii="Open Sans" w:eastAsia="Times New Roman" w:hAnsi="Open Sans" w:cs="Open Sans"/>
          <w:b/>
          <w:bCs/>
        </w:rPr>
        <w:t xml:space="preserve">(2) </w:t>
      </w:r>
      <w:r w:rsidRPr="00117698">
        <w:rPr>
          <w:rFonts w:ascii="Open Sans" w:eastAsia="Times New Roman" w:hAnsi="Open Sans" w:cs="Open Sans"/>
        </w:rPr>
        <w:t>that the scheme keeps Elsenham and Henham in the Stansted Division as they share secondary education at the Forest Hall School (as well as schools across the county boundary in Bishop’s Stortford) and health care provision in Stansted. In the last year Elsenham Surgery has merged with Stansted Surgery. Elsenham and Henham residents use the three dentists, convenience shops, hospitality businesses and library services in the Stansted. Elsenham and Henham resident’s share Stansted’s concerns about the inadequate road network serving their villages particularly Grove Hill in Stansted on the B1010. Stansted Mountfitchet Parish Council has good working relationships with both these parish councils.</w:t>
      </w:r>
    </w:p>
    <w:p w14:paraId="05D51CE5" w14:textId="77777777" w:rsidR="00117698" w:rsidRPr="00117698" w:rsidRDefault="00117698" w:rsidP="00117698">
      <w:pPr>
        <w:spacing w:before="100" w:beforeAutospacing="1" w:line="276" w:lineRule="auto"/>
        <w:rPr>
          <w:rFonts w:ascii="Open Sans" w:eastAsia="Times New Roman" w:hAnsi="Open Sans" w:cs="Open Sans"/>
          <w:b/>
          <w:bCs/>
        </w:rPr>
      </w:pPr>
      <w:r w:rsidRPr="00117698">
        <w:rPr>
          <w:rFonts w:ascii="Open Sans" w:eastAsia="Times New Roman" w:hAnsi="Open Sans" w:cs="Open Sans"/>
          <w:b/>
          <w:bCs/>
        </w:rPr>
        <w:t>We therefore propose</w:t>
      </w:r>
    </w:p>
    <w:p w14:paraId="5BC2280D" w14:textId="77777777" w:rsidR="00117698" w:rsidRPr="00117698" w:rsidRDefault="00117698" w:rsidP="00117698">
      <w:pPr>
        <w:pStyle w:val="ListParagraph"/>
        <w:numPr>
          <w:ilvl w:val="0"/>
          <w:numId w:val="1"/>
        </w:numPr>
        <w:spacing w:before="100" w:beforeAutospacing="1" w:line="276" w:lineRule="auto"/>
        <w:rPr>
          <w:rFonts w:ascii="Open Sans" w:eastAsia="Times New Roman" w:hAnsi="Open Sans" w:cs="Open Sans"/>
          <w:sz w:val="24"/>
          <w:szCs w:val="24"/>
        </w:rPr>
      </w:pPr>
      <w:r w:rsidRPr="00117698">
        <w:rPr>
          <w:rFonts w:ascii="Open Sans" w:eastAsia="Times New Roman" w:hAnsi="Open Sans" w:cs="Open Sans"/>
          <w:sz w:val="24"/>
          <w:szCs w:val="24"/>
        </w:rPr>
        <w:t xml:space="preserve"> that Elsenham and Henham remain in the Stansted Division </w:t>
      </w:r>
    </w:p>
    <w:p w14:paraId="428750AA" w14:textId="2F6A8814" w:rsidR="00117698" w:rsidRPr="00117698" w:rsidRDefault="00117698" w:rsidP="00117698">
      <w:pPr>
        <w:pStyle w:val="ListParagraph"/>
        <w:numPr>
          <w:ilvl w:val="0"/>
          <w:numId w:val="1"/>
        </w:numPr>
        <w:spacing w:before="100" w:beforeAutospacing="1" w:line="276" w:lineRule="auto"/>
        <w:rPr>
          <w:rFonts w:ascii="Open Sans" w:eastAsia="Times New Roman" w:hAnsi="Open Sans" w:cs="Open Sans"/>
          <w:sz w:val="24"/>
          <w:szCs w:val="24"/>
        </w:rPr>
      </w:pPr>
      <w:r w:rsidRPr="00117698">
        <w:rPr>
          <w:rFonts w:ascii="Open Sans" w:eastAsia="Times New Roman" w:hAnsi="Open Sans" w:cs="Open Sans"/>
          <w:sz w:val="24"/>
          <w:szCs w:val="24"/>
        </w:rPr>
        <w:t xml:space="preserve"> that the Newport </w:t>
      </w:r>
      <w:r w:rsidR="00444DBF">
        <w:rPr>
          <w:rFonts w:ascii="Open Sans" w:eastAsia="Times New Roman" w:hAnsi="Open Sans" w:cs="Open Sans"/>
          <w:sz w:val="24"/>
          <w:szCs w:val="24"/>
        </w:rPr>
        <w:t>polling district (ANA)</w:t>
      </w:r>
      <w:r w:rsidRPr="00117698">
        <w:rPr>
          <w:rFonts w:ascii="Open Sans" w:eastAsia="Times New Roman" w:hAnsi="Open Sans" w:cs="Open Sans"/>
          <w:sz w:val="24"/>
          <w:szCs w:val="24"/>
        </w:rPr>
        <w:t xml:space="preserve"> (which also looks to Saffron Walden for many of their services) is transferred from the Stansted Division to the Thaxted Ward together with </w:t>
      </w:r>
    </w:p>
    <w:p w14:paraId="5C2E70B5" w14:textId="6E3A1AA7" w:rsidR="00117698" w:rsidRPr="00117698" w:rsidRDefault="00117698" w:rsidP="00117698">
      <w:pPr>
        <w:pStyle w:val="ListParagraph"/>
        <w:numPr>
          <w:ilvl w:val="0"/>
          <w:numId w:val="1"/>
        </w:numPr>
        <w:spacing w:before="100" w:beforeAutospacing="1" w:line="276" w:lineRule="auto"/>
        <w:rPr>
          <w:rFonts w:ascii="Open Sans" w:eastAsia="Times New Roman" w:hAnsi="Open Sans" w:cs="Open Sans"/>
          <w:sz w:val="24"/>
          <w:szCs w:val="24"/>
        </w:rPr>
      </w:pPr>
      <w:r w:rsidRPr="00117698">
        <w:rPr>
          <w:rFonts w:ascii="Open Sans" w:eastAsia="Times New Roman" w:hAnsi="Open Sans" w:cs="Open Sans"/>
          <w:sz w:val="24"/>
          <w:szCs w:val="24"/>
        </w:rPr>
        <w:t xml:space="preserve">the 7 village </w:t>
      </w:r>
      <w:r w:rsidR="00444DBF">
        <w:rPr>
          <w:rFonts w:ascii="Open Sans" w:eastAsia="Times New Roman" w:hAnsi="Open Sans" w:cs="Open Sans"/>
          <w:sz w:val="24"/>
          <w:szCs w:val="24"/>
        </w:rPr>
        <w:t>polling districts (listed above)</w:t>
      </w:r>
      <w:r w:rsidRPr="00117698">
        <w:rPr>
          <w:rFonts w:ascii="Open Sans" w:eastAsia="Times New Roman" w:hAnsi="Open Sans" w:cs="Open Sans"/>
          <w:sz w:val="24"/>
          <w:szCs w:val="24"/>
        </w:rPr>
        <w:t xml:space="preserve"> to the west of Saffron Walden </w:t>
      </w:r>
      <w:r>
        <w:rPr>
          <w:rFonts w:ascii="Open Sans" w:eastAsia="Times New Roman" w:hAnsi="Open Sans" w:cs="Open Sans"/>
          <w:sz w:val="24"/>
          <w:szCs w:val="24"/>
        </w:rPr>
        <w:t>to</w:t>
      </w:r>
      <w:r w:rsidRPr="00117698">
        <w:rPr>
          <w:rFonts w:ascii="Open Sans" w:eastAsia="Times New Roman" w:hAnsi="Open Sans" w:cs="Open Sans"/>
          <w:sz w:val="24"/>
          <w:szCs w:val="24"/>
        </w:rPr>
        <w:t xml:space="preserve"> form part of a “wrap around</w:t>
      </w:r>
      <w:r>
        <w:rPr>
          <w:rFonts w:ascii="Open Sans" w:eastAsia="Times New Roman" w:hAnsi="Open Sans" w:cs="Open Sans"/>
          <w:sz w:val="24"/>
          <w:szCs w:val="24"/>
        </w:rPr>
        <w:t xml:space="preserve"> Saffron Walden” part of</w:t>
      </w:r>
      <w:r w:rsidRPr="00117698">
        <w:rPr>
          <w:rFonts w:ascii="Open Sans" w:eastAsia="Times New Roman" w:hAnsi="Open Sans" w:cs="Open Sans"/>
          <w:sz w:val="24"/>
          <w:szCs w:val="24"/>
        </w:rPr>
        <w:t xml:space="preserve"> Thaxted division.</w:t>
      </w:r>
    </w:p>
    <w:p w14:paraId="7CA6BF9E" w14:textId="556F6C3C" w:rsidR="00117698" w:rsidRDefault="00117698" w:rsidP="00117698">
      <w:pPr>
        <w:spacing w:before="100" w:beforeAutospacing="1" w:line="276" w:lineRule="auto"/>
        <w:rPr>
          <w:rFonts w:ascii="Open Sans" w:hAnsi="Open Sans" w:cs="Open Sans"/>
        </w:rPr>
      </w:pPr>
      <w:r w:rsidRPr="00117698">
        <w:rPr>
          <w:rFonts w:ascii="Open Sans" w:hAnsi="Open Sans" w:cs="Open Sans"/>
        </w:rPr>
        <w:t>As you will see from the spreadsheet attached our proposal makes marginal changes in the number of electors proposed for both Stansted and Thaxted divisions.</w:t>
      </w:r>
    </w:p>
    <w:p w14:paraId="1CEDF21A" w14:textId="6090A416" w:rsidR="002C7E0F" w:rsidRPr="00117698" w:rsidRDefault="002C7E0F" w:rsidP="00117698">
      <w:pPr>
        <w:spacing w:before="100" w:beforeAutospacing="1" w:line="276" w:lineRule="auto"/>
        <w:rPr>
          <w:rFonts w:ascii="Open Sans" w:hAnsi="Open Sans" w:cs="Open Sans"/>
        </w:rPr>
      </w:pPr>
      <w:r>
        <w:rPr>
          <w:rFonts w:ascii="Open Sans" w:hAnsi="Open Sans" w:cs="Open Sans"/>
        </w:rPr>
        <w:t>In terms of the physical geography o</w:t>
      </w:r>
      <w:r w:rsidR="007C5D31">
        <w:rPr>
          <w:rFonts w:ascii="Open Sans" w:hAnsi="Open Sans" w:cs="Open Sans"/>
        </w:rPr>
        <w:t>n the ground</w:t>
      </w:r>
      <w:r>
        <w:rPr>
          <w:rFonts w:ascii="Open Sans" w:hAnsi="Open Sans" w:cs="Open Sans"/>
        </w:rPr>
        <w:t xml:space="preserve"> these proposals mean the Stansted Division</w:t>
      </w:r>
      <w:r w:rsidR="007818BF">
        <w:rPr>
          <w:rFonts w:ascii="Open Sans" w:hAnsi="Open Sans" w:cs="Open Sans"/>
        </w:rPr>
        <w:t>’s northern</w:t>
      </w:r>
      <w:r>
        <w:rPr>
          <w:rFonts w:ascii="Open Sans" w:hAnsi="Open Sans" w:cs="Open Sans"/>
        </w:rPr>
        <w:t xml:space="preserve"> boundar</w:t>
      </w:r>
      <w:r w:rsidR="007818BF">
        <w:rPr>
          <w:rFonts w:ascii="Open Sans" w:hAnsi="Open Sans" w:cs="Open Sans"/>
        </w:rPr>
        <w:t>y</w:t>
      </w:r>
      <w:r>
        <w:rPr>
          <w:rFonts w:ascii="Open Sans" w:hAnsi="Open Sans" w:cs="Open Sans"/>
        </w:rPr>
        <w:t xml:space="preserve"> would be</w:t>
      </w:r>
      <w:r w:rsidR="007C5D31">
        <w:rPr>
          <w:rFonts w:ascii="Open Sans" w:hAnsi="Open Sans" w:cs="Open Sans"/>
        </w:rPr>
        <w:t>come</w:t>
      </w:r>
      <w:r>
        <w:rPr>
          <w:rFonts w:ascii="Open Sans" w:hAnsi="Open Sans" w:cs="Open Sans"/>
        </w:rPr>
        <w:t xml:space="preserve"> west of </w:t>
      </w:r>
      <w:r w:rsidR="007818BF">
        <w:rPr>
          <w:rFonts w:ascii="Open Sans" w:hAnsi="Open Sans" w:cs="Open Sans"/>
        </w:rPr>
        <w:t xml:space="preserve">the </w:t>
      </w:r>
      <w:r>
        <w:rPr>
          <w:rFonts w:ascii="Open Sans" w:hAnsi="Open Sans" w:cs="Open Sans"/>
        </w:rPr>
        <w:t xml:space="preserve">M11 </w:t>
      </w:r>
      <w:r w:rsidR="007818BF">
        <w:rPr>
          <w:rFonts w:ascii="Open Sans" w:hAnsi="Open Sans" w:cs="Open Sans"/>
        </w:rPr>
        <w:t>and south of the B1038 where the roads intersect to the west of Newport except where polli</w:t>
      </w:r>
      <w:r w:rsidR="007C5D31">
        <w:rPr>
          <w:rFonts w:ascii="Open Sans" w:hAnsi="Open Sans" w:cs="Open Sans"/>
        </w:rPr>
        <w:t>ng district</w:t>
      </w:r>
      <w:r w:rsidR="007818BF">
        <w:rPr>
          <w:rFonts w:ascii="Open Sans" w:hAnsi="Open Sans" w:cs="Open Sans"/>
        </w:rPr>
        <w:t xml:space="preserve"> boundaries straddle the B1038</w:t>
      </w:r>
      <w:r w:rsidR="007C5D31">
        <w:rPr>
          <w:rFonts w:ascii="Open Sans" w:hAnsi="Open Sans" w:cs="Open Sans"/>
        </w:rPr>
        <w:t xml:space="preserve"> in Wicken Bonhunt and Clavering.</w:t>
      </w:r>
      <w:r w:rsidR="007818BF">
        <w:rPr>
          <w:rFonts w:ascii="Open Sans" w:hAnsi="Open Sans" w:cs="Open Sans"/>
        </w:rPr>
        <w:t xml:space="preserve"> All the polling districts to the north of the B1038 would be </w:t>
      </w:r>
      <w:r w:rsidR="007C5D31">
        <w:rPr>
          <w:rFonts w:ascii="Open Sans" w:hAnsi="Open Sans" w:cs="Open Sans"/>
        </w:rPr>
        <w:t>in</w:t>
      </w:r>
      <w:r w:rsidR="007818BF">
        <w:rPr>
          <w:rFonts w:ascii="Open Sans" w:hAnsi="Open Sans" w:cs="Open Sans"/>
        </w:rPr>
        <w:t xml:space="preserve"> the Thaxted division.</w:t>
      </w:r>
    </w:p>
    <w:p w14:paraId="241217DF" w14:textId="77777777" w:rsidR="00117698" w:rsidRPr="00117698" w:rsidRDefault="00117698" w:rsidP="00117698">
      <w:pPr>
        <w:spacing w:before="100" w:beforeAutospacing="1" w:line="276" w:lineRule="auto"/>
        <w:rPr>
          <w:rFonts w:ascii="Open Sans" w:hAnsi="Open Sans" w:cs="Open Sans"/>
        </w:rPr>
      </w:pPr>
      <w:r w:rsidRPr="00117698">
        <w:rPr>
          <w:rFonts w:ascii="Open Sans" w:hAnsi="Open Sans" w:cs="Open Sans"/>
        </w:rPr>
        <w:t>Yours faithfully</w:t>
      </w:r>
    </w:p>
    <w:p w14:paraId="652A8912" w14:textId="77777777" w:rsidR="00117698" w:rsidRPr="00117698" w:rsidRDefault="00117698" w:rsidP="00117698">
      <w:pPr>
        <w:spacing w:before="100" w:beforeAutospacing="1" w:line="276" w:lineRule="auto"/>
        <w:rPr>
          <w:rFonts w:ascii="Open Sans" w:hAnsi="Open Sans" w:cs="Open Sans"/>
        </w:rPr>
      </w:pPr>
    </w:p>
    <w:p w14:paraId="73B4F15A" w14:textId="77777777" w:rsidR="00117698" w:rsidRDefault="00117698" w:rsidP="00117698">
      <w:pPr>
        <w:spacing w:before="100" w:beforeAutospacing="1" w:line="276" w:lineRule="auto"/>
        <w:rPr>
          <w:rFonts w:ascii="Open Sans" w:hAnsi="Open Sans" w:cs="Open Sans"/>
        </w:rPr>
      </w:pPr>
      <w:r w:rsidRPr="00117698">
        <w:rPr>
          <w:rFonts w:ascii="Open Sans" w:hAnsi="Open Sans" w:cs="Open Sans"/>
        </w:rPr>
        <w:t xml:space="preserve">Cllr Geoffrey Sell, </w:t>
      </w:r>
    </w:p>
    <w:p w14:paraId="2BD9672F" w14:textId="3E546C3D" w:rsidR="00117698" w:rsidRPr="00117698" w:rsidRDefault="00117698" w:rsidP="00117698">
      <w:pPr>
        <w:spacing w:before="100" w:beforeAutospacing="1" w:line="276" w:lineRule="auto"/>
        <w:rPr>
          <w:rFonts w:ascii="Open Sans" w:hAnsi="Open Sans" w:cs="Open Sans"/>
        </w:rPr>
      </w:pPr>
      <w:r w:rsidRPr="00117698">
        <w:rPr>
          <w:rFonts w:ascii="Open Sans" w:hAnsi="Open Sans" w:cs="Open Sans"/>
        </w:rPr>
        <w:t>Leader of</w:t>
      </w:r>
      <w:r>
        <w:rPr>
          <w:rFonts w:ascii="Open Sans" w:hAnsi="Open Sans" w:cs="Open Sans"/>
        </w:rPr>
        <w:t xml:space="preserve"> </w:t>
      </w:r>
      <w:r w:rsidRPr="00117698">
        <w:rPr>
          <w:rFonts w:ascii="Open Sans" w:hAnsi="Open Sans" w:cs="Open Sans"/>
        </w:rPr>
        <w:t>Liberal Democrat Group on Uttlesford District Council</w:t>
      </w:r>
    </w:p>
    <w:p w14:paraId="4E4812A2" w14:textId="77777777" w:rsidR="002E6F9F" w:rsidRPr="00117698" w:rsidRDefault="002E6F9F" w:rsidP="00117698">
      <w:pPr>
        <w:pStyle w:val="Body"/>
        <w:spacing w:before="100" w:beforeAutospacing="1" w:line="276" w:lineRule="auto"/>
        <w:rPr>
          <w:rFonts w:ascii="Open Sans" w:hAnsi="Open Sans" w:cs="Open Sans"/>
          <w:bCs/>
          <w:color w:val="FF0000"/>
          <w:lang w:val="en-GB"/>
        </w:rPr>
      </w:pPr>
    </w:p>
    <w:p w14:paraId="3DFFB15C" w14:textId="77777777" w:rsidR="002E6F9F" w:rsidRDefault="002E6F9F" w:rsidP="00117698">
      <w:pPr>
        <w:pStyle w:val="Body"/>
        <w:spacing w:before="100" w:beforeAutospacing="1" w:line="276" w:lineRule="auto"/>
        <w:rPr>
          <w:rFonts w:ascii="Open Sans" w:hAnsi="Open Sans" w:cs="Open Sans"/>
          <w:bCs/>
          <w:color w:val="FF0000"/>
          <w:lang w:val="en-GB"/>
        </w:rPr>
      </w:pPr>
    </w:p>
    <w:p w14:paraId="1543EE77" w14:textId="77777777" w:rsidR="00E753CE" w:rsidRDefault="00E753CE" w:rsidP="00117698">
      <w:pPr>
        <w:pStyle w:val="Body"/>
        <w:spacing w:line="276" w:lineRule="auto"/>
        <w:rPr>
          <w:rFonts w:ascii="Open Sans" w:hAnsi="Open Sans" w:cs="Open Sans"/>
          <w:bCs/>
          <w:color w:val="FF0000"/>
          <w:lang w:val="en-GB"/>
        </w:rPr>
      </w:pPr>
    </w:p>
    <w:p w14:paraId="6A200F1D" w14:textId="77777777" w:rsidR="00E753CE" w:rsidRPr="00144F6F" w:rsidRDefault="00E753CE" w:rsidP="00117698">
      <w:pPr>
        <w:pStyle w:val="Body"/>
        <w:spacing w:line="276" w:lineRule="auto"/>
        <w:rPr>
          <w:rFonts w:ascii="Open Sans" w:hAnsi="Open Sans" w:cs="Open Sans"/>
          <w:bCs/>
          <w:color w:val="FF0000"/>
          <w:lang w:val="en-GB"/>
        </w:rPr>
      </w:pPr>
    </w:p>
    <w:sectPr w:rsidR="00E753CE" w:rsidRPr="00144F6F" w:rsidSect="00EE5192">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2FF8A" w14:textId="77777777" w:rsidR="00215B82" w:rsidRDefault="00215B82">
      <w:r>
        <w:separator/>
      </w:r>
    </w:p>
  </w:endnote>
  <w:endnote w:type="continuationSeparator" w:id="0">
    <w:p w14:paraId="1B648443" w14:textId="77777777" w:rsidR="00215B82" w:rsidRDefault="0021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EEE3" w14:textId="77777777" w:rsidR="00460942" w:rsidRDefault="004609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5A1D" w14:textId="77777777" w:rsidR="00104BA8" w:rsidRDefault="00104BA8">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AFCC7" w14:textId="77777777" w:rsidR="00460942" w:rsidRDefault="004609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61154" w14:textId="77777777" w:rsidR="00215B82" w:rsidRDefault="00215B82">
      <w:r>
        <w:separator/>
      </w:r>
    </w:p>
  </w:footnote>
  <w:footnote w:type="continuationSeparator" w:id="0">
    <w:p w14:paraId="0C30037B" w14:textId="77777777" w:rsidR="00215B82" w:rsidRDefault="00215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BFF1" w14:textId="77777777" w:rsidR="00460942" w:rsidRDefault="004609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9F0A" w14:textId="77777777" w:rsidR="00104BA8" w:rsidRDefault="00104BA8">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BFF5" w14:textId="77777777" w:rsidR="00460942" w:rsidRDefault="004609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47B"/>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80511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BA8"/>
    <w:rsid w:val="0000789C"/>
    <w:rsid w:val="00011CA8"/>
    <w:rsid w:val="00040BFC"/>
    <w:rsid w:val="000460AC"/>
    <w:rsid w:val="00083C48"/>
    <w:rsid w:val="00103362"/>
    <w:rsid w:val="00104BA8"/>
    <w:rsid w:val="00111216"/>
    <w:rsid w:val="001117D9"/>
    <w:rsid w:val="00115F8E"/>
    <w:rsid w:val="00117698"/>
    <w:rsid w:val="00125919"/>
    <w:rsid w:val="00144F6F"/>
    <w:rsid w:val="001501C7"/>
    <w:rsid w:val="0016436B"/>
    <w:rsid w:val="0016764F"/>
    <w:rsid w:val="00181764"/>
    <w:rsid w:val="00183602"/>
    <w:rsid w:val="00193827"/>
    <w:rsid w:val="001A0A5D"/>
    <w:rsid w:val="001A265D"/>
    <w:rsid w:val="001D366C"/>
    <w:rsid w:val="001D7C88"/>
    <w:rsid w:val="001E0486"/>
    <w:rsid w:val="00215B82"/>
    <w:rsid w:val="00240F45"/>
    <w:rsid w:val="00242AEE"/>
    <w:rsid w:val="00265EDA"/>
    <w:rsid w:val="00294DB1"/>
    <w:rsid w:val="002A364F"/>
    <w:rsid w:val="002A46F2"/>
    <w:rsid w:val="002B1948"/>
    <w:rsid w:val="002C7E0F"/>
    <w:rsid w:val="002E6F9F"/>
    <w:rsid w:val="003006B3"/>
    <w:rsid w:val="003024C6"/>
    <w:rsid w:val="00323529"/>
    <w:rsid w:val="0032547E"/>
    <w:rsid w:val="00351FB2"/>
    <w:rsid w:val="00360816"/>
    <w:rsid w:val="003665FC"/>
    <w:rsid w:val="00367362"/>
    <w:rsid w:val="0038567E"/>
    <w:rsid w:val="00387917"/>
    <w:rsid w:val="003F0A78"/>
    <w:rsid w:val="00400ED9"/>
    <w:rsid w:val="00402953"/>
    <w:rsid w:val="00423CED"/>
    <w:rsid w:val="00430186"/>
    <w:rsid w:val="00444DBF"/>
    <w:rsid w:val="00460942"/>
    <w:rsid w:val="00463EDC"/>
    <w:rsid w:val="00481451"/>
    <w:rsid w:val="0049536B"/>
    <w:rsid w:val="004F21E3"/>
    <w:rsid w:val="004F3904"/>
    <w:rsid w:val="004F3D14"/>
    <w:rsid w:val="005231F1"/>
    <w:rsid w:val="00561E06"/>
    <w:rsid w:val="00586EC3"/>
    <w:rsid w:val="005904A1"/>
    <w:rsid w:val="005973D1"/>
    <w:rsid w:val="005C27D5"/>
    <w:rsid w:val="005F4623"/>
    <w:rsid w:val="0060709A"/>
    <w:rsid w:val="00666BF7"/>
    <w:rsid w:val="00671AE1"/>
    <w:rsid w:val="006C368C"/>
    <w:rsid w:val="006D346F"/>
    <w:rsid w:val="006D5F0F"/>
    <w:rsid w:val="006E334F"/>
    <w:rsid w:val="00713C2C"/>
    <w:rsid w:val="00723F60"/>
    <w:rsid w:val="007457BB"/>
    <w:rsid w:val="00762B11"/>
    <w:rsid w:val="0076499E"/>
    <w:rsid w:val="007818BF"/>
    <w:rsid w:val="007A71A3"/>
    <w:rsid w:val="007B6F95"/>
    <w:rsid w:val="007C5D31"/>
    <w:rsid w:val="007F01C8"/>
    <w:rsid w:val="007F42FC"/>
    <w:rsid w:val="007F4E28"/>
    <w:rsid w:val="007F616E"/>
    <w:rsid w:val="008015FD"/>
    <w:rsid w:val="00830CEF"/>
    <w:rsid w:val="00866C78"/>
    <w:rsid w:val="00867F30"/>
    <w:rsid w:val="0087592D"/>
    <w:rsid w:val="00880CFB"/>
    <w:rsid w:val="008976D1"/>
    <w:rsid w:val="008A7BF5"/>
    <w:rsid w:val="008C00C1"/>
    <w:rsid w:val="008E1C98"/>
    <w:rsid w:val="00921DC4"/>
    <w:rsid w:val="00923B5B"/>
    <w:rsid w:val="009255E1"/>
    <w:rsid w:val="009476D2"/>
    <w:rsid w:val="00954F92"/>
    <w:rsid w:val="00982AB2"/>
    <w:rsid w:val="009B3D2E"/>
    <w:rsid w:val="009C0301"/>
    <w:rsid w:val="009D7335"/>
    <w:rsid w:val="00A01FD9"/>
    <w:rsid w:val="00A02A84"/>
    <w:rsid w:val="00A075ED"/>
    <w:rsid w:val="00A4464A"/>
    <w:rsid w:val="00A61E54"/>
    <w:rsid w:val="00A726F1"/>
    <w:rsid w:val="00A82AAD"/>
    <w:rsid w:val="00AA3483"/>
    <w:rsid w:val="00AA4541"/>
    <w:rsid w:val="00AA5581"/>
    <w:rsid w:val="00AB603A"/>
    <w:rsid w:val="00AD0B7A"/>
    <w:rsid w:val="00AE2A13"/>
    <w:rsid w:val="00AE3AC9"/>
    <w:rsid w:val="00B233B8"/>
    <w:rsid w:val="00B367F6"/>
    <w:rsid w:val="00B41064"/>
    <w:rsid w:val="00B4437C"/>
    <w:rsid w:val="00B51D39"/>
    <w:rsid w:val="00B65A2A"/>
    <w:rsid w:val="00B844EF"/>
    <w:rsid w:val="00B962EE"/>
    <w:rsid w:val="00BA0FDB"/>
    <w:rsid w:val="00BD5314"/>
    <w:rsid w:val="00BE4287"/>
    <w:rsid w:val="00BE45D7"/>
    <w:rsid w:val="00BE7C5D"/>
    <w:rsid w:val="00BF0C30"/>
    <w:rsid w:val="00C062E4"/>
    <w:rsid w:val="00C2025F"/>
    <w:rsid w:val="00C36969"/>
    <w:rsid w:val="00CB22EE"/>
    <w:rsid w:val="00D222E5"/>
    <w:rsid w:val="00D323B8"/>
    <w:rsid w:val="00D35F4C"/>
    <w:rsid w:val="00D41499"/>
    <w:rsid w:val="00D429FA"/>
    <w:rsid w:val="00D5625E"/>
    <w:rsid w:val="00D71F60"/>
    <w:rsid w:val="00D917BF"/>
    <w:rsid w:val="00DB13F3"/>
    <w:rsid w:val="00DB361C"/>
    <w:rsid w:val="00DB7CC4"/>
    <w:rsid w:val="00DC34D3"/>
    <w:rsid w:val="00DC6450"/>
    <w:rsid w:val="00DE54DD"/>
    <w:rsid w:val="00DF2082"/>
    <w:rsid w:val="00E02662"/>
    <w:rsid w:val="00E065AA"/>
    <w:rsid w:val="00E157D3"/>
    <w:rsid w:val="00E334B0"/>
    <w:rsid w:val="00E34EEC"/>
    <w:rsid w:val="00E41DD6"/>
    <w:rsid w:val="00E7419F"/>
    <w:rsid w:val="00E753CE"/>
    <w:rsid w:val="00E91677"/>
    <w:rsid w:val="00E916B2"/>
    <w:rsid w:val="00EA4B3F"/>
    <w:rsid w:val="00EC52EA"/>
    <w:rsid w:val="00EE5192"/>
    <w:rsid w:val="00EE745D"/>
    <w:rsid w:val="00EF5BB1"/>
    <w:rsid w:val="00F064B0"/>
    <w:rsid w:val="00F27163"/>
    <w:rsid w:val="00F45239"/>
    <w:rsid w:val="00F92111"/>
    <w:rsid w:val="00F95174"/>
    <w:rsid w:val="00FC29E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A4633"/>
  <w15:docId w15:val="{B2321D9B-CFBF-4DB1-8111-01E255C5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1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E5192"/>
    <w:rPr>
      <w:u w:val="single"/>
    </w:rPr>
  </w:style>
  <w:style w:type="paragraph" w:customStyle="1" w:styleId="HeaderFooter">
    <w:name w:val="Header &amp; Footer"/>
    <w:rsid w:val="00EE5192"/>
    <w:pPr>
      <w:tabs>
        <w:tab w:val="right" w:pos="9020"/>
      </w:tabs>
    </w:pPr>
    <w:rPr>
      <w:rFonts w:ascii="Helvetica Neue" w:hAnsi="Helvetica Neue" w:cs="Arial Unicode MS"/>
      <w:color w:val="000000"/>
      <w:sz w:val="24"/>
      <w:szCs w:val="24"/>
    </w:rPr>
  </w:style>
  <w:style w:type="paragraph" w:customStyle="1" w:styleId="Body">
    <w:name w:val="Body"/>
    <w:rsid w:val="00EE5192"/>
    <w:rPr>
      <w:rFonts w:ascii="Calibri" w:eastAsia="Calibri" w:hAnsi="Calibri" w:cs="Calibri"/>
      <w:color w:val="000000"/>
      <w:sz w:val="24"/>
      <w:szCs w:val="24"/>
      <w:u w:color="000000"/>
      <w:lang w:val="en-US"/>
    </w:rPr>
  </w:style>
  <w:style w:type="paragraph" w:styleId="Header">
    <w:name w:val="header"/>
    <w:basedOn w:val="Normal"/>
    <w:link w:val="HeaderChar"/>
    <w:uiPriority w:val="99"/>
    <w:unhideWhenUsed/>
    <w:rsid w:val="00460942"/>
    <w:pPr>
      <w:tabs>
        <w:tab w:val="center" w:pos="4513"/>
        <w:tab w:val="right" w:pos="9026"/>
      </w:tabs>
    </w:pPr>
  </w:style>
  <w:style w:type="character" w:customStyle="1" w:styleId="HeaderChar">
    <w:name w:val="Header Char"/>
    <w:basedOn w:val="DefaultParagraphFont"/>
    <w:link w:val="Header"/>
    <w:uiPriority w:val="99"/>
    <w:rsid w:val="00460942"/>
    <w:rPr>
      <w:sz w:val="24"/>
      <w:szCs w:val="24"/>
      <w:lang w:val="en-US"/>
    </w:rPr>
  </w:style>
  <w:style w:type="paragraph" w:styleId="Footer">
    <w:name w:val="footer"/>
    <w:basedOn w:val="Normal"/>
    <w:link w:val="FooterChar"/>
    <w:unhideWhenUsed/>
    <w:rsid w:val="00460942"/>
    <w:pPr>
      <w:tabs>
        <w:tab w:val="center" w:pos="4513"/>
        <w:tab w:val="right" w:pos="9026"/>
      </w:tabs>
    </w:pPr>
  </w:style>
  <w:style w:type="character" w:customStyle="1" w:styleId="FooterChar">
    <w:name w:val="Footer Char"/>
    <w:basedOn w:val="DefaultParagraphFont"/>
    <w:link w:val="Footer"/>
    <w:uiPriority w:val="99"/>
    <w:rsid w:val="00460942"/>
    <w:rPr>
      <w:sz w:val="24"/>
      <w:szCs w:val="24"/>
      <w:lang w:val="en-US"/>
    </w:rPr>
  </w:style>
  <w:style w:type="paragraph" w:styleId="E-mailSignature">
    <w:name w:val="E-mail Signature"/>
    <w:link w:val="E-mailSignatureChar"/>
    <w:rsid w:val="00402953"/>
    <w:pPr>
      <w:spacing w:before="100" w:after="100"/>
    </w:pPr>
    <w:rPr>
      <w:rFonts w:cs="Arial Unicode MS"/>
      <w:color w:val="000000"/>
      <w:sz w:val="24"/>
      <w:szCs w:val="24"/>
      <w:u w:color="000000"/>
      <w:lang w:val="en-US"/>
    </w:rPr>
  </w:style>
  <w:style w:type="character" w:customStyle="1" w:styleId="E-mailSignatureChar">
    <w:name w:val="E-mail Signature Char"/>
    <w:basedOn w:val="DefaultParagraphFont"/>
    <w:link w:val="E-mailSignature"/>
    <w:rsid w:val="00402953"/>
    <w:rPr>
      <w:rFonts w:cs="Arial Unicode MS"/>
      <w:color w:val="000000"/>
      <w:sz w:val="24"/>
      <w:szCs w:val="24"/>
      <w:u w:color="000000"/>
      <w:lang w:val="en-US"/>
    </w:rPr>
  </w:style>
  <w:style w:type="paragraph" w:styleId="BalloonText">
    <w:name w:val="Balloon Text"/>
    <w:basedOn w:val="Normal"/>
    <w:link w:val="BalloonTextChar"/>
    <w:uiPriority w:val="99"/>
    <w:semiHidden/>
    <w:unhideWhenUsed/>
    <w:rsid w:val="007F616E"/>
    <w:rPr>
      <w:rFonts w:ascii="Tahoma" w:hAnsi="Tahoma" w:cs="Tahoma"/>
      <w:sz w:val="16"/>
      <w:szCs w:val="16"/>
    </w:rPr>
  </w:style>
  <w:style w:type="character" w:customStyle="1" w:styleId="BalloonTextChar">
    <w:name w:val="Balloon Text Char"/>
    <w:basedOn w:val="DefaultParagraphFont"/>
    <w:link w:val="BalloonText"/>
    <w:uiPriority w:val="99"/>
    <w:semiHidden/>
    <w:rsid w:val="007F616E"/>
    <w:rPr>
      <w:rFonts w:ascii="Tahoma" w:hAnsi="Tahoma" w:cs="Tahoma"/>
      <w:sz w:val="16"/>
      <w:szCs w:val="16"/>
      <w:lang w:val="en-US"/>
    </w:rPr>
  </w:style>
  <w:style w:type="character" w:styleId="CommentReference">
    <w:name w:val="annotation reference"/>
    <w:basedOn w:val="DefaultParagraphFont"/>
    <w:uiPriority w:val="99"/>
    <w:semiHidden/>
    <w:unhideWhenUsed/>
    <w:rsid w:val="00E916B2"/>
    <w:rPr>
      <w:sz w:val="16"/>
      <w:szCs w:val="16"/>
    </w:rPr>
  </w:style>
  <w:style w:type="paragraph" w:styleId="CommentText">
    <w:name w:val="annotation text"/>
    <w:basedOn w:val="Normal"/>
    <w:link w:val="CommentTextChar"/>
    <w:uiPriority w:val="99"/>
    <w:semiHidden/>
    <w:unhideWhenUsed/>
    <w:rsid w:val="00E916B2"/>
    <w:rPr>
      <w:sz w:val="20"/>
      <w:szCs w:val="20"/>
    </w:rPr>
  </w:style>
  <w:style w:type="character" w:customStyle="1" w:styleId="CommentTextChar">
    <w:name w:val="Comment Text Char"/>
    <w:basedOn w:val="DefaultParagraphFont"/>
    <w:link w:val="CommentText"/>
    <w:uiPriority w:val="99"/>
    <w:semiHidden/>
    <w:rsid w:val="00E916B2"/>
  </w:style>
  <w:style w:type="paragraph" w:styleId="CommentSubject">
    <w:name w:val="annotation subject"/>
    <w:basedOn w:val="CommentText"/>
    <w:next w:val="CommentText"/>
    <w:link w:val="CommentSubjectChar"/>
    <w:uiPriority w:val="99"/>
    <w:semiHidden/>
    <w:unhideWhenUsed/>
    <w:rsid w:val="00E916B2"/>
    <w:rPr>
      <w:b/>
      <w:bCs/>
    </w:rPr>
  </w:style>
  <w:style w:type="character" w:customStyle="1" w:styleId="CommentSubjectChar">
    <w:name w:val="Comment Subject Char"/>
    <w:basedOn w:val="CommentTextChar"/>
    <w:link w:val="CommentSubject"/>
    <w:uiPriority w:val="99"/>
    <w:semiHidden/>
    <w:rsid w:val="00E916B2"/>
    <w:rPr>
      <w:b/>
      <w:bCs/>
    </w:rPr>
  </w:style>
  <w:style w:type="paragraph" w:styleId="NormalWeb">
    <w:name w:val="Normal (Web)"/>
    <w:basedOn w:val="Normal"/>
    <w:uiPriority w:val="99"/>
    <w:semiHidden/>
    <w:unhideWhenUsed/>
    <w:rsid w:val="006D346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paragraph" w:styleId="ListParagraph">
    <w:name w:val="List Paragraph"/>
    <w:basedOn w:val="Normal"/>
    <w:uiPriority w:val="34"/>
    <w:qFormat/>
    <w:rsid w:val="00117698"/>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EastAsia" w:hAnsi="Calibri" w:cs="Calibri"/>
      <w:sz w:val="22"/>
      <w:szCs w:val="22"/>
      <w:bdr w:val="none" w:sz="0" w:space="0" w:color="auto"/>
      <w:lang w:eastAsia="en-GB"/>
    </w:rPr>
  </w:style>
  <w:style w:type="character" w:styleId="LineNumber">
    <w:name w:val="line number"/>
    <w:basedOn w:val="DefaultParagraphFont"/>
    <w:uiPriority w:val="99"/>
    <w:semiHidden/>
    <w:unhideWhenUsed/>
    <w:rsid w:val="00117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484464">
      <w:bodyDiv w:val="1"/>
      <w:marLeft w:val="0"/>
      <w:marRight w:val="0"/>
      <w:marTop w:val="0"/>
      <w:marBottom w:val="0"/>
      <w:divBdr>
        <w:top w:val="none" w:sz="0" w:space="0" w:color="auto"/>
        <w:left w:val="none" w:sz="0" w:space="0" w:color="auto"/>
        <w:bottom w:val="none" w:sz="0" w:space="0" w:color="auto"/>
        <w:right w:val="none" w:sz="0" w:space="0" w:color="auto"/>
      </w:divBdr>
    </w:div>
    <w:div w:id="1315791179">
      <w:bodyDiv w:val="1"/>
      <w:marLeft w:val="0"/>
      <w:marRight w:val="0"/>
      <w:marTop w:val="0"/>
      <w:marBottom w:val="0"/>
      <w:divBdr>
        <w:top w:val="none" w:sz="0" w:space="0" w:color="auto"/>
        <w:left w:val="none" w:sz="0" w:space="0" w:color="auto"/>
        <w:bottom w:val="none" w:sz="0" w:space="0" w:color="auto"/>
        <w:right w:val="none" w:sz="0" w:space="0" w:color="auto"/>
      </w:divBdr>
    </w:div>
    <w:div w:id="2005548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customXml" Target="../customXml/item6.xml"/><Relationship Id="rId7" Type="http://schemas.openxmlformats.org/officeDocument/2006/relationships/image" Target="media/image1.tif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4CE257FA2195F947852F0DF11D802293" ma:contentTypeVersion="22" ma:contentTypeDescription="Parent Document Content Type for all review documents" ma:contentTypeScope="" ma:versionID="b31cccded2e67a165d5b3ccbf13737a6">
  <xsd:schema xmlns:xsd="http://www.w3.org/2001/XMLSchema" xmlns:xs="http://www.w3.org/2001/XMLSchema" xmlns:p="http://schemas.microsoft.com/office/2006/metadata/properties" xmlns:ns1="http://schemas.microsoft.com/sharepoint/v3" xmlns:ns2="07a766d4-cf60-4260-9f49-242aaa07e1bd" xmlns:ns3="d23c6157-5623-4293-b83e-785d6ba7de2d" xmlns:ns4="1e1b2369-a42f-4716-86c1-8c3be5009fa9" targetNamespace="http://schemas.microsoft.com/office/2006/metadata/properties" ma:root="true" ma:fieldsID="73f19ea8d3e999359f6e8df68e449b2c" ns1:_="" ns2:_="" ns3:_="" ns4:_="">
    <xsd:import namespace="http://schemas.microsoft.com/sharepoint/v3"/>
    <xsd:import namespace="07a766d4-cf60-4260-9f49-242aaa07e1bd"/>
    <xsd:import namespace="d23c6157-5623-4293-b83e-785d6ba7de2d"/>
    <xsd:import namespace="1e1b2369-a42f-4716-86c1-8c3be5009fa9"/>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lcf76f155ced4ddcb4097134ff3c332f" minOccurs="0"/>
                <xsd:element ref="ns4:MediaServiceObjectDetectorVersion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1e1b2369-a42f-4716-86c1-8c3be5009fa9"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Location" ma:index="3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1e1b2369-a42f-4716-86c1-8c3be5009fa9">
      <Terms xmlns="http://schemas.microsoft.com/office/infopath/2007/PartnerControls"/>
    </lcf76f155ced4ddcb4097134ff3c332f>
    <Review_x0020_Document_x0020_Type xmlns="d23c6157-5623-4293-b83e-785d6ba7de2d" xsi:nil="true"/>
    <AuthorityType xmlns="07a766d4-cf60-4260-9f49-242aaa07e1bd">County Council</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PER &amp; Intervention</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Essex</TermName>
          <TermId xmlns="http://schemas.microsoft.com/office/infopath/2007/PartnerControls">d8dd1254-d21d-4e9b-9524-08f6a47a7991</TermId>
        </TermInfo>
      </Terms>
    </d08e702f979e48d3863205ea645082c2>
    <TaxCatchAll xmlns="07a766d4-cf60-4260-9f49-242aaa07e1bd">
      <Value>126</Value>
    </TaxCatchAll>
  </documentManagement>
</p:properties>
</file>

<file path=customXml/itemProps1.xml><?xml version="1.0" encoding="utf-8"?>
<ds:datastoreItem xmlns:ds="http://schemas.openxmlformats.org/officeDocument/2006/customXml" ds:itemID="{EBC0B397-FBC2-4860-ABDE-6C7B0126D2BA}"/>
</file>

<file path=customXml/itemProps2.xml><?xml version="1.0" encoding="utf-8"?>
<ds:datastoreItem xmlns:ds="http://schemas.openxmlformats.org/officeDocument/2006/customXml" ds:itemID="{FCFCC537-42F1-4C2C-B46F-9DBD2023057C}"/>
</file>

<file path=customXml/itemProps3.xml><?xml version="1.0" encoding="utf-8"?>
<ds:datastoreItem xmlns:ds="http://schemas.openxmlformats.org/officeDocument/2006/customXml" ds:itemID="{9DFDE1D3-1ADB-4D3B-95B2-D5946F2F6608}"/>
</file>

<file path=customXml/itemProps4.xml><?xml version="1.0" encoding="utf-8"?>
<ds:datastoreItem xmlns:ds="http://schemas.openxmlformats.org/officeDocument/2006/customXml" ds:itemID="{AC338B2F-7352-4E8F-8194-A15B97A6B7B9}"/>
</file>

<file path=customXml/itemProps5.xml><?xml version="1.0" encoding="utf-8"?>
<ds:datastoreItem xmlns:ds="http://schemas.openxmlformats.org/officeDocument/2006/customXml" ds:itemID="{9A408BFD-6973-49A2-B1FD-77BBE59DE689}"/>
</file>

<file path=customXml/itemProps6.xml><?xml version="1.0" encoding="utf-8"?>
<ds:datastoreItem xmlns:ds="http://schemas.openxmlformats.org/officeDocument/2006/customXml" ds:itemID="{D3B6A3E6-BED6-424C-AA97-E4F919191E97}"/>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Melvin Caton</dc:creator>
  <cp:lastModifiedBy>Geoffrey SELL</cp:lastModifiedBy>
  <cp:revision>2</cp:revision>
  <dcterms:created xsi:type="dcterms:W3CDTF">2023-07-31T12:08:00Z</dcterms:created>
  <dcterms:modified xsi:type="dcterms:W3CDTF">2023-07-31T12:08:00Z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0x010100E7BD6A8A66F7CB4BBA2B02F0531791BE0026A9A75CCCA16F4693F1FE45F71519DE004CE257FA2195F947852F0DF11D802293</vt:lpwstr>
  </property>
  <property fmtid="{D5CDD505-2E9C-101B-9397-08002B2CF9AE}" pid="3" name="AuthorityName">
    <vt:lpwstr>126;#Essex|d8dd1254-d21d-4e9b-9524-08f6a47a7991</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